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both"/>
      </w:pPr>
      <w:r>
        <w:t>О борьбе с борщевиком</w:t>
      </w:r>
    </w:p>
    <w:p w14:paraId="02000000">
      <w:pPr>
        <w:widowControl w:val="1"/>
        <w:ind w:firstLine="0"/>
        <w:jc w:val="both"/>
      </w:pPr>
    </w:p>
    <w:p w14:paraId="03000000">
      <w:pPr>
        <w:widowControl w:val="1"/>
        <w:ind w:firstLine="0"/>
        <w:jc w:val="both"/>
      </w:pPr>
    </w:p>
    <w:p w14:paraId="04000000">
      <w:pPr>
        <w:widowControl w:val="1"/>
        <w:ind w:firstLine="720"/>
        <w:jc w:val="both"/>
      </w:pPr>
      <w:r>
        <w:t xml:space="preserve">С 1 марта 2026 года собственники земельных участков всех категорий земель обязаны защищать свои территории от инвазивных (чужеродных) растений. Ранее такая обязанность была лишь у владельцев сельскохозяйственных земель. </w:t>
      </w:r>
    </w:p>
    <w:p w14:paraId="05000000">
      <w:pPr>
        <w:widowControl w:val="1"/>
        <w:ind w:firstLine="720"/>
        <w:jc w:val="both"/>
      </w:pPr>
      <w:r>
        <w:t xml:space="preserve">Так, Федеральный закон «Об охране окружающей среды» дополнен статьей 50.1, в соответствии с которой правообладатели земельных участков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растений. Перечень опасных видов инвазивных растений устанавливается правовым актом субъекта Российской Федерации. </w:t>
      </w:r>
      <w:r>
        <w:t>Содержится аналогичная  норма и в Земельном кодексе Российской Федерации.</w:t>
      </w:r>
    </w:p>
    <w:p w14:paraId="06000000">
      <w:pPr>
        <w:widowControl w:val="1"/>
        <w:ind w:firstLine="720"/>
        <w:jc w:val="both"/>
      </w:pPr>
      <w:r>
        <w:t>Мероприятия по охране окружающей среды от распространения опасных видов инвазивных (чужеродных) растений должны проводиться способами, не запрещенными законодательством Российской Федерации.</w:t>
      </w:r>
    </w:p>
    <w:p w14:paraId="07000000">
      <w:pPr>
        <w:widowControl w:val="1"/>
        <w:ind w:firstLine="720"/>
        <w:jc w:val="both"/>
      </w:pPr>
      <w:r>
        <w:t xml:space="preserve">Одним из инвазивных растений является борщевик Сосновского. </w:t>
      </w:r>
      <w:r>
        <w:t xml:space="preserve">Борщевик Сосновского – крупное травянистое растение, которое достигает в высоту 3 – 5 метров. </w:t>
      </w:r>
      <w:r>
        <w:t xml:space="preserve">Данное растение </w:t>
      </w:r>
      <w:r>
        <w:t xml:space="preserve">внесено в </w:t>
      </w:r>
      <w:r>
        <w:t>Перечень</w:t>
      </w:r>
      <w:r>
        <w:t xml:space="preserve"> сорных растений Российской Федерации, утвержденный </w:t>
      </w:r>
      <w:r>
        <w:t>постановлением Правительства РФ от 18.09.2020 № 1482</w:t>
      </w:r>
      <w:r>
        <w:t>.</w:t>
      </w:r>
      <w:r>
        <w:t xml:space="preserve"> </w:t>
      </w:r>
      <w:r>
        <w:t xml:space="preserve">Это опасное для человека растение: его сок под влиянием солнечных лучей вызывает сильные ожоги. </w:t>
      </w:r>
      <w:r>
        <w:t>Борщевик Сосновского быстро разрастается и вытесняет любые другие растения. Ученые выяснили, что к 2040-2060 ареал борщевика Сосновского, если не принять меры к его уничтожению, может распространиться на всю европейскую часть России. Ведь каждое растение дает в среднем 20 тыс. семян.</w:t>
      </w:r>
    </w:p>
    <w:p w14:paraId="08000000">
      <w:pPr>
        <w:widowControl w:val="1"/>
        <w:ind w:firstLine="720"/>
        <w:jc w:val="both"/>
      </w:pPr>
      <w:r>
        <w:rPr>
          <w:sz w:val="28"/>
        </w:rPr>
        <w:t>За невыполнение мероприятий по борьбе с борщевиком может последовать административная ответственность</w:t>
      </w:r>
      <w:r>
        <w:rPr>
          <w:sz w:val="28"/>
        </w:rPr>
        <w:t xml:space="preserve"> в виде штрафа. Для физических лиц размер штрафа составит от 20 до 50 тыс. руб., для должностных лиц – от 50 до 100 тыс. руб., для юридических лиц – от 400 до 700 тыс. руб.</w:t>
      </w:r>
    </w:p>
    <w:p w14:paraId="09000000">
      <w:pPr>
        <w:widowControl w:val="1"/>
        <w:ind w:firstLine="720"/>
        <w:jc w:val="both"/>
        <w:rPr>
          <w:sz w:val="28"/>
        </w:rPr>
      </w:pPr>
    </w:p>
    <w:p w14:paraId="0A000000">
      <w:pPr>
        <w:widowControl w:val="1"/>
        <w:ind w:firstLine="0"/>
        <w:jc w:val="both"/>
        <w:rPr>
          <w:sz w:val="28"/>
        </w:rPr>
      </w:pPr>
    </w:p>
    <w:p w14:paraId="0B000000">
      <w:pPr>
        <w:widowControl w:val="1"/>
        <w:ind w:firstLine="0"/>
        <w:jc w:val="both"/>
        <w:rPr>
          <w:sz w:val="28"/>
        </w:rPr>
      </w:pPr>
      <w:r>
        <w:t>Татарская природоохранная межрайонная прокуратура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2026-02-17T09:57:47Z</dcterms:created>
  <dcterms:modified xsi:type="dcterms:W3CDTF">2026-02-17T11:47:39Z</dcterms:modified>
</cp:coreProperties>
</file>