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CF0357" w:rsidRPr="00CF0357" w:rsidTr="00CF035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Сухаревского сельского поселения</w:t>
            </w:r>
          </w:p>
          <w:p w:rsidR="00CF0357" w:rsidRPr="00CF0357" w:rsidRDefault="00CF0357" w:rsidP="00CF0357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lang w:val="tt-RU"/>
              </w:rPr>
              <w:t xml:space="preserve">423559, Нижнекамский район,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>с. Сухарево,  ул.Пролетарская,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CF0357">
              <w:rPr>
                <w:rFonts w:ascii="Times New Roman" w:hAnsi="Times New Roman"/>
                <w:bCs/>
                <w:sz w:val="28"/>
                <w:szCs w:val="28"/>
              </w:rPr>
              <w:t>авыл</w:t>
            </w:r>
            <w:proofErr w:type="spellEnd"/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CF0357"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F0357" w:rsidRPr="00CF0357" w:rsidRDefault="00CF0357" w:rsidP="00CF0357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423559, Түбән Кама  районы, </w:t>
            </w:r>
          </w:p>
          <w:p w:rsidR="00CF0357" w:rsidRPr="00CF0357" w:rsidRDefault="00CF0357" w:rsidP="00CF0357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proofErr w:type="spellStart"/>
            <w:r w:rsidRPr="00CF0357">
              <w:rPr>
                <w:rFonts w:ascii="Times New Roman" w:hAnsi="Times New Roman"/>
                <w:sz w:val="20"/>
                <w:szCs w:val="20"/>
              </w:rPr>
              <w:t>Сухрау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12</w:t>
            </w:r>
          </w:p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F0357" w:rsidRPr="00CF0357" w:rsidTr="00CF0357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F0357" w:rsidRPr="00CF0357" w:rsidRDefault="00CF0357" w:rsidP="00CF0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CF0357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44-11-44, электронный адрес: </w:t>
            </w:r>
            <w:r w:rsidRPr="00CF0357">
              <w:rPr>
                <w:rFonts w:ascii="Times New Roman" w:hAnsi="Times New Roman"/>
                <w:bCs/>
                <w:sz w:val="20"/>
                <w:szCs w:val="20"/>
              </w:rPr>
              <w:t>Suharevskoe.Sp@tatar.ru</w:t>
            </w:r>
            <w:r w:rsidRPr="00CF0357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www.suharevskoe-sp.ru</w:t>
            </w:r>
          </w:p>
        </w:tc>
      </w:tr>
    </w:tbl>
    <w:p w:rsidR="00CF0357" w:rsidRPr="00CF0357" w:rsidRDefault="00CF0357" w:rsidP="00CF0357">
      <w:pPr>
        <w:spacing w:after="0" w:line="240" w:lineRule="auto"/>
      </w:pPr>
    </w:p>
    <w:p w:rsidR="00CF0357" w:rsidRPr="00CF0357" w:rsidRDefault="00CF0357" w:rsidP="00CF0357">
      <w:pPr>
        <w:spacing w:after="0" w:line="240" w:lineRule="auto"/>
        <w:rPr>
          <w:lang w:val="tt-RU"/>
        </w:rPr>
      </w:pPr>
      <w:r>
        <w:rPr>
          <w:lang w:val="tt-RU"/>
        </w:rPr>
        <w:t xml:space="preserve">  </w:t>
      </w: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BB1FF9" w:rsidRPr="00BB1FF9" w:rsidRDefault="00BB1FF9" w:rsidP="00BB1F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893608">
        <w:rPr>
          <w:rFonts w:ascii="Times New Roman" w:eastAsia="Times New Roman" w:hAnsi="Times New Roman"/>
          <w:sz w:val="28"/>
          <w:szCs w:val="28"/>
          <w:lang w:val="tt-RU" w:eastAsia="ru-RU"/>
        </w:rPr>
        <w:t>60</w:t>
      </w:r>
    </w:p>
    <w:p w:rsidR="00BB1FF9" w:rsidRP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BB1FF9" w:rsidRP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BB1FF9" w:rsidRP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BB1FF9" w:rsidRPr="00BB1FF9" w:rsidRDefault="00BB1FF9" w:rsidP="00BB1FF9">
      <w:pPr>
        <w:spacing w:after="0" w:line="240" w:lineRule="auto"/>
        <w:ind w:right="609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BB1FF9">
          <w:rPr>
            <w:rFonts w:ascii="Times New Roman" w:eastAsia="Times New Roman" w:hAnsi="Times New Roman"/>
            <w:sz w:val="28"/>
            <w:szCs w:val="28"/>
            <w:lang w:eastAsia="ru-RU"/>
          </w:rPr>
          <w:t>от 21.07.2005 № 115-ФЗ</w:t>
        </w:r>
      </w:hyperlink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"О концессионных соглашениях", Уставом </w:t>
      </w:r>
      <w:proofErr w:type="spellStart"/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BB1FF9">
          <w:rPr>
            <w:rFonts w:ascii="Times New Roman" w:eastAsia="Times New Roman" w:hAnsi="Times New Roman"/>
            <w:sz w:val="28"/>
            <w:szCs w:val="28"/>
            <w:lang w:eastAsia="ru-RU"/>
          </w:rPr>
          <w:t>,</w:t>
        </w:r>
      </w:hyperlink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постановляю:</w:t>
      </w:r>
    </w:p>
    <w:p w:rsidR="00BB1FF9" w:rsidRPr="00BB1FF9" w:rsidRDefault="00BB1FF9" w:rsidP="00BB1F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BB1FF9" w:rsidRPr="00BB1FF9" w:rsidRDefault="00BB1FF9" w:rsidP="00BB1F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proofErr w:type="spellStart"/>
      <w:r w:rsidR="00A005AB" w:rsidRPr="00A005AB">
        <w:rPr>
          <w:rFonts w:ascii="Times New Roman" w:eastAsia="Times New Roman" w:hAnsi="Times New Roman"/>
          <w:sz w:val="28"/>
          <w:szCs w:val="28"/>
          <w:lang w:eastAsia="ru-RU"/>
        </w:rPr>
        <w:t>Сухаревского</w:t>
      </w:r>
      <w:proofErr w:type="spellEnd"/>
      <w:r w:rsidR="00A005AB" w:rsidRPr="00A005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BB1FF9" w:rsidRPr="00BB1FF9" w:rsidRDefault="00BB1FF9" w:rsidP="00BB1F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3.  </w:t>
      </w:r>
      <w:proofErr w:type="gramStart"/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1FF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 xml:space="preserve">Р.Р. </w:t>
      </w:r>
      <w:proofErr w:type="spellStart"/>
      <w:r w:rsidR="00A005AB">
        <w:rPr>
          <w:rFonts w:ascii="Times New Roman" w:eastAsia="Times New Roman" w:hAnsi="Times New Roman"/>
          <w:sz w:val="28"/>
          <w:szCs w:val="28"/>
          <w:lang w:eastAsia="ru-RU"/>
        </w:rPr>
        <w:t>Галимов</w:t>
      </w:r>
      <w:proofErr w:type="spellEnd"/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FF9" w:rsidRP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B1FF9" w:rsidRDefault="00BB1FF9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A005AB" w:rsidRPr="00BB1FF9" w:rsidRDefault="00A005AB" w:rsidP="00BB1FF9">
      <w:pPr>
        <w:spacing w:after="0" w:line="240" w:lineRule="auto"/>
        <w:ind w:right="-1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E50B6" w:rsidRDefault="00FE50B6" w:rsidP="00BB1FF9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FE50B6" w:rsidSect="003862C3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BB1FF9" w:rsidRPr="00BB1FF9" w:rsidRDefault="00BB1FF9" w:rsidP="00FE50B6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1FF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</w:p>
    <w:p w:rsidR="00BB1FF9" w:rsidRPr="00BB1FF9" w:rsidRDefault="00A005AB" w:rsidP="00FE50B6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BB1FF9"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 постановлению исполнительного комитета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Сухаревского</w:t>
      </w:r>
      <w:r w:rsidR="00BB1FF9"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Нижнекамского муниципального района </w:t>
      </w:r>
    </w:p>
    <w:p w:rsidR="00BB1FF9" w:rsidRPr="00BB1FF9" w:rsidRDefault="00BB1FF9" w:rsidP="00FE50B6">
      <w:pPr>
        <w:spacing w:after="0" w:line="240" w:lineRule="auto"/>
        <w:ind w:left="991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893608">
        <w:rPr>
          <w:rFonts w:ascii="Times New Roman" w:eastAsia="Times New Roman" w:hAnsi="Times New Roman"/>
          <w:sz w:val="20"/>
          <w:szCs w:val="20"/>
          <w:lang w:eastAsia="ru-RU"/>
        </w:rPr>
        <w:t>60</w:t>
      </w:r>
      <w:bookmarkStart w:id="0" w:name="_GoBack"/>
      <w:bookmarkEnd w:id="0"/>
      <w:r w:rsidRPr="00BB1FF9">
        <w:rPr>
          <w:rFonts w:ascii="Times New Roman" w:eastAsia="Times New Roman" w:hAnsi="Times New Roman"/>
          <w:sz w:val="20"/>
          <w:szCs w:val="20"/>
          <w:lang w:eastAsia="ru-RU"/>
        </w:rPr>
        <w:t xml:space="preserve"> от 17.08.2023</w:t>
      </w: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50B6" w:rsidRPr="00FE50B6" w:rsidRDefault="00FE50B6" w:rsidP="00FE50B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50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FE50B6" w:rsidRPr="00FE50B6" w:rsidRDefault="00FE50B6" w:rsidP="00FE50B6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/>
          <w:b/>
          <w:bCs/>
          <w:sz w:val="28"/>
          <w:szCs w:val="28"/>
          <w:lang w:eastAsia="zh-CN" w:bidi="hi-IN"/>
        </w:rPr>
      </w:pPr>
    </w:p>
    <w:tbl>
      <w:tblPr>
        <w:tblW w:w="15513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3832"/>
        <w:gridCol w:w="2410"/>
        <w:gridCol w:w="1559"/>
        <w:gridCol w:w="1843"/>
        <w:gridCol w:w="1582"/>
        <w:gridCol w:w="1671"/>
        <w:gridCol w:w="1954"/>
      </w:tblGrid>
      <w:tr w:rsidR="00FE50B6" w:rsidRPr="00097192" w:rsidTr="00097192">
        <w:trPr>
          <w:trHeight w:val="963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097192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097192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Технико-экономические показатели объекта </w:t>
            </w:r>
          </w:p>
          <w:p w:rsid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FE50B6" w:rsidRPr="00097192" w:rsidTr="00097192"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показатель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B6" w:rsidRPr="00097192" w:rsidRDefault="00FE50B6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16:30:080801:371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№2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16:30:080801:372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№3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16:30:081302:249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№4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16:30:081302:250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№5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16:30:080801:373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№6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16:30:080801:374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мыловка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16:30:080802:280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Водозаборная скважина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именеево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глубина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скважинам №1 и №2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скважинам №3 и №4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скважинам №5 и №6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.Б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олгар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мыловка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lastRenderedPageBreak/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именеево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объем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 xml:space="preserve">холодное </w:t>
            </w:r>
            <w:r w:rsidRPr="00097192">
              <w:rPr>
                <w:rFonts w:ascii="Times New Roman" w:eastAsia="Times New Roman" w:hAnsi="Times New Roman"/>
                <w:lang w:eastAsia="ru-RU"/>
              </w:rPr>
              <w:lastRenderedPageBreak/>
              <w:t>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lastRenderedPageBreak/>
              <w:t xml:space="preserve">не поставлен на </w:t>
            </w:r>
            <w:r w:rsidRPr="00097192">
              <w:rPr>
                <w:rFonts w:ascii="Times New Roman" w:hAnsi="Times New Roman"/>
                <w:color w:val="000000"/>
              </w:rPr>
              <w:lastRenderedPageBreak/>
              <w:t>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Водопроводные сети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ухарево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с.Болгар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с.Смыловка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д.Кзыл</w:t>
            </w:r>
            <w:proofErr w:type="spellEnd"/>
            <w:r w:rsidRPr="00097192">
              <w:rPr>
                <w:rFonts w:ascii="Times New Roman" w:hAnsi="Times New Roman"/>
                <w:color w:val="000000"/>
              </w:rPr>
              <w:t xml:space="preserve"> Яр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28 195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16:30:000000:3866</w:t>
            </w:r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Водопроводные сети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именеево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750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097192" w:rsidRPr="00097192" w:rsidTr="0009719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 xml:space="preserve">Сети водоотведения </w:t>
            </w:r>
            <w:proofErr w:type="spellStart"/>
            <w:r w:rsidRPr="00097192">
              <w:rPr>
                <w:rFonts w:ascii="Times New Roman" w:hAnsi="Times New Roman"/>
                <w:color w:val="000000"/>
              </w:rPr>
              <w:t>с</w:t>
            </w:r>
            <w:proofErr w:type="gramStart"/>
            <w:r w:rsidRPr="00097192">
              <w:rPr>
                <w:rFonts w:ascii="Times New Roman" w:hAnsi="Times New Roman"/>
                <w:color w:val="000000"/>
              </w:rPr>
              <w:t>.С</w:t>
            </w:r>
            <w:proofErr w:type="gramEnd"/>
            <w:r w:rsidRPr="00097192">
              <w:rPr>
                <w:rFonts w:ascii="Times New Roman" w:hAnsi="Times New Roman"/>
                <w:color w:val="000000"/>
              </w:rPr>
              <w:t>ухарево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hAnsi="Times New Roman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протяженность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97192">
              <w:rPr>
                <w:rFonts w:ascii="Times New Roman" w:hAnsi="Times New Roman"/>
                <w:color w:val="000000"/>
              </w:rPr>
              <w:t>3600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7192">
              <w:rPr>
                <w:rFonts w:ascii="Times New Roman" w:eastAsia="Times New Roman" w:hAnsi="Times New Roman"/>
                <w:lang w:eastAsia="ru-RU"/>
              </w:rPr>
              <w:t>холодное водоснабжение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92" w:rsidRPr="00097192" w:rsidRDefault="00097192" w:rsidP="000971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097192">
              <w:rPr>
                <w:rFonts w:ascii="Times New Roman" w:hAnsi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FE50B6" w:rsidRPr="00097192" w:rsidRDefault="00FE50B6" w:rsidP="0009719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E50B6" w:rsidRDefault="00FE50B6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FE50B6" w:rsidSect="00FE50B6">
          <w:pgSz w:w="16838" w:h="11906" w:orient="landscape"/>
          <w:pgMar w:top="567" w:right="1134" w:bottom="1134" w:left="709" w:header="709" w:footer="709" w:gutter="0"/>
          <w:cols w:space="708"/>
          <w:docGrid w:linePitch="360"/>
        </w:sectPr>
      </w:pP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B1FF9" w:rsidRPr="00BB1FF9" w:rsidRDefault="00BB1FF9" w:rsidP="00BB1F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6789" w:rsidRPr="00D33BFA" w:rsidRDefault="005E6789" w:rsidP="00CD12C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sectPr w:rsidR="005E6789" w:rsidRPr="00D33BFA" w:rsidSect="003862C3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DAA"/>
    <w:multiLevelType w:val="hybridMultilevel"/>
    <w:tmpl w:val="A1247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5C55438"/>
    <w:multiLevelType w:val="multilevel"/>
    <w:tmpl w:val="C66E1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034"/>
    <w:rsid w:val="0001216A"/>
    <w:rsid w:val="000314BB"/>
    <w:rsid w:val="000429F8"/>
    <w:rsid w:val="00043A7B"/>
    <w:rsid w:val="00043F68"/>
    <w:rsid w:val="00053185"/>
    <w:rsid w:val="000573B8"/>
    <w:rsid w:val="00062C35"/>
    <w:rsid w:val="000650BE"/>
    <w:rsid w:val="0007052A"/>
    <w:rsid w:val="00090572"/>
    <w:rsid w:val="00096D08"/>
    <w:rsid w:val="00097192"/>
    <w:rsid w:val="000A255F"/>
    <w:rsid w:val="000B05D8"/>
    <w:rsid w:val="000D2182"/>
    <w:rsid w:val="000D3FF0"/>
    <w:rsid w:val="0010550B"/>
    <w:rsid w:val="001068BA"/>
    <w:rsid w:val="001135F6"/>
    <w:rsid w:val="00116807"/>
    <w:rsid w:val="00116837"/>
    <w:rsid w:val="00136AAF"/>
    <w:rsid w:val="00141B86"/>
    <w:rsid w:val="00153201"/>
    <w:rsid w:val="00181A48"/>
    <w:rsid w:val="00185B2C"/>
    <w:rsid w:val="001911BA"/>
    <w:rsid w:val="001B0D76"/>
    <w:rsid w:val="001B2B64"/>
    <w:rsid w:val="001B6ACD"/>
    <w:rsid w:val="001C2685"/>
    <w:rsid w:val="001C3261"/>
    <w:rsid w:val="001D367C"/>
    <w:rsid w:val="001F3E99"/>
    <w:rsid w:val="00202FD5"/>
    <w:rsid w:val="00204419"/>
    <w:rsid w:val="00281D2E"/>
    <w:rsid w:val="00291C75"/>
    <w:rsid w:val="002A1F1B"/>
    <w:rsid w:val="002B72F9"/>
    <w:rsid w:val="002D245A"/>
    <w:rsid w:val="002D40B5"/>
    <w:rsid w:val="002F34A0"/>
    <w:rsid w:val="0030188A"/>
    <w:rsid w:val="0031296B"/>
    <w:rsid w:val="00325EFF"/>
    <w:rsid w:val="00356514"/>
    <w:rsid w:val="003635F6"/>
    <w:rsid w:val="003664FE"/>
    <w:rsid w:val="003862C3"/>
    <w:rsid w:val="00394046"/>
    <w:rsid w:val="003A0DCE"/>
    <w:rsid w:val="003B2080"/>
    <w:rsid w:val="003B4389"/>
    <w:rsid w:val="003B4616"/>
    <w:rsid w:val="003C423C"/>
    <w:rsid w:val="003C4799"/>
    <w:rsid w:val="003F52E0"/>
    <w:rsid w:val="0041543C"/>
    <w:rsid w:val="004272A4"/>
    <w:rsid w:val="00430B0A"/>
    <w:rsid w:val="00452707"/>
    <w:rsid w:val="00473D86"/>
    <w:rsid w:val="00475813"/>
    <w:rsid w:val="00477AFE"/>
    <w:rsid w:val="00480F63"/>
    <w:rsid w:val="00482C43"/>
    <w:rsid w:val="00496091"/>
    <w:rsid w:val="004A282C"/>
    <w:rsid w:val="004B264E"/>
    <w:rsid w:val="004B5A35"/>
    <w:rsid w:val="004B5C87"/>
    <w:rsid w:val="004D45A2"/>
    <w:rsid w:val="004E0B32"/>
    <w:rsid w:val="00522497"/>
    <w:rsid w:val="0053304B"/>
    <w:rsid w:val="005359A8"/>
    <w:rsid w:val="00542755"/>
    <w:rsid w:val="00544EA3"/>
    <w:rsid w:val="00553B0E"/>
    <w:rsid w:val="0055512F"/>
    <w:rsid w:val="00576003"/>
    <w:rsid w:val="0059084C"/>
    <w:rsid w:val="005A07EB"/>
    <w:rsid w:val="005A5422"/>
    <w:rsid w:val="005A7E67"/>
    <w:rsid w:val="005D1CAA"/>
    <w:rsid w:val="005E6789"/>
    <w:rsid w:val="005F49CC"/>
    <w:rsid w:val="00601AFB"/>
    <w:rsid w:val="0061354B"/>
    <w:rsid w:val="00630FE8"/>
    <w:rsid w:val="006707E8"/>
    <w:rsid w:val="006A5811"/>
    <w:rsid w:val="006B49D6"/>
    <w:rsid w:val="006C32F5"/>
    <w:rsid w:val="006C4051"/>
    <w:rsid w:val="006D7510"/>
    <w:rsid w:val="006F738B"/>
    <w:rsid w:val="007054F4"/>
    <w:rsid w:val="00745E43"/>
    <w:rsid w:val="007749E8"/>
    <w:rsid w:val="00791DCC"/>
    <w:rsid w:val="007965C7"/>
    <w:rsid w:val="007C07DE"/>
    <w:rsid w:val="007F47EC"/>
    <w:rsid w:val="00832291"/>
    <w:rsid w:val="008549CE"/>
    <w:rsid w:val="008574D2"/>
    <w:rsid w:val="008772EB"/>
    <w:rsid w:val="00885CAA"/>
    <w:rsid w:val="008928FD"/>
    <w:rsid w:val="0089302C"/>
    <w:rsid w:val="00893608"/>
    <w:rsid w:val="008941A6"/>
    <w:rsid w:val="008B2C0A"/>
    <w:rsid w:val="008C2490"/>
    <w:rsid w:val="008D6D96"/>
    <w:rsid w:val="008E2DA4"/>
    <w:rsid w:val="008F0522"/>
    <w:rsid w:val="008F46B4"/>
    <w:rsid w:val="008F5962"/>
    <w:rsid w:val="009108C5"/>
    <w:rsid w:val="00910C17"/>
    <w:rsid w:val="009216B0"/>
    <w:rsid w:val="009323D2"/>
    <w:rsid w:val="00935D63"/>
    <w:rsid w:val="00961DFE"/>
    <w:rsid w:val="00972C5E"/>
    <w:rsid w:val="009805B3"/>
    <w:rsid w:val="0098324D"/>
    <w:rsid w:val="009D5C7C"/>
    <w:rsid w:val="009E1F19"/>
    <w:rsid w:val="00A005AB"/>
    <w:rsid w:val="00A04A69"/>
    <w:rsid w:val="00A206EF"/>
    <w:rsid w:val="00A34A2C"/>
    <w:rsid w:val="00A42712"/>
    <w:rsid w:val="00A4607D"/>
    <w:rsid w:val="00A54A71"/>
    <w:rsid w:val="00A875EC"/>
    <w:rsid w:val="00AB15C4"/>
    <w:rsid w:val="00AB1A1D"/>
    <w:rsid w:val="00AB63B4"/>
    <w:rsid w:val="00AC0A78"/>
    <w:rsid w:val="00AE6F43"/>
    <w:rsid w:val="00B04797"/>
    <w:rsid w:val="00B13481"/>
    <w:rsid w:val="00B37E4D"/>
    <w:rsid w:val="00B46BC4"/>
    <w:rsid w:val="00B607AF"/>
    <w:rsid w:val="00B77C2F"/>
    <w:rsid w:val="00B83276"/>
    <w:rsid w:val="00B967DD"/>
    <w:rsid w:val="00BB1FF9"/>
    <w:rsid w:val="00BC15B2"/>
    <w:rsid w:val="00BE27E8"/>
    <w:rsid w:val="00BF4FF9"/>
    <w:rsid w:val="00C27BD5"/>
    <w:rsid w:val="00C411BE"/>
    <w:rsid w:val="00C462ED"/>
    <w:rsid w:val="00C656B6"/>
    <w:rsid w:val="00C7321C"/>
    <w:rsid w:val="00C97BEE"/>
    <w:rsid w:val="00CC7AC4"/>
    <w:rsid w:val="00CD12C9"/>
    <w:rsid w:val="00CD7A1F"/>
    <w:rsid w:val="00CE1B0B"/>
    <w:rsid w:val="00CE5F4E"/>
    <w:rsid w:val="00CF0357"/>
    <w:rsid w:val="00D02A71"/>
    <w:rsid w:val="00D33BFA"/>
    <w:rsid w:val="00D64CA8"/>
    <w:rsid w:val="00D73990"/>
    <w:rsid w:val="00D83EE6"/>
    <w:rsid w:val="00DA110B"/>
    <w:rsid w:val="00DA2452"/>
    <w:rsid w:val="00DA6B8C"/>
    <w:rsid w:val="00DB0FD8"/>
    <w:rsid w:val="00DC698E"/>
    <w:rsid w:val="00DC7F7F"/>
    <w:rsid w:val="00DD008D"/>
    <w:rsid w:val="00DE7B26"/>
    <w:rsid w:val="00E426B7"/>
    <w:rsid w:val="00E6388D"/>
    <w:rsid w:val="00E666E7"/>
    <w:rsid w:val="00E70176"/>
    <w:rsid w:val="00E85187"/>
    <w:rsid w:val="00E954A1"/>
    <w:rsid w:val="00EA10B0"/>
    <w:rsid w:val="00EA2C11"/>
    <w:rsid w:val="00EA4C7B"/>
    <w:rsid w:val="00EA7D14"/>
    <w:rsid w:val="00EC2AEF"/>
    <w:rsid w:val="00ED3779"/>
    <w:rsid w:val="00F00F5D"/>
    <w:rsid w:val="00F133BD"/>
    <w:rsid w:val="00F175C8"/>
    <w:rsid w:val="00F20861"/>
    <w:rsid w:val="00F20BD7"/>
    <w:rsid w:val="00F23236"/>
    <w:rsid w:val="00F276B2"/>
    <w:rsid w:val="00F32CCA"/>
    <w:rsid w:val="00F34F7C"/>
    <w:rsid w:val="00F44E2B"/>
    <w:rsid w:val="00F50FE0"/>
    <w:rsid w:val="00F55C7B"/>
    <w:rsid w:val="00F66FF2"/>
    <w:rsid w:val="00FA60CE"/>
    <w:rsid w:val="00FA66E8"/>
    <w:rsid w:val="00FB2977"/>
    <w:rsid w:val="00FD5F5B"/>
    <w:rsid w:val="00FD64C7"/>
    <w:rsid w:val="00FE3ACD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F7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41A6"/>
    <w:pPr>
      <w:ind w:left="720"/>
      <w:contextualSpacing/>
    </w:pPr>
  </w:style>
  <w:style w:type="paragraph" w:styleId="a5">
    <w:name w:val="No Spacing"/>
    <w:uiPriority w:val="1"/>
    <w:qFormat/>
    <w:rsid w:val="000573B8"/>
    <w:rPr>
      <w:rFonts w:eastAsia="Times New Roman"/>
      <w:sz w:val="22"/>
      <w:szCs w:val="22"/>
    </w:rPr>
  </w:style>
  <w:style w:type="paragraph" w:customStyle="1" w:styleId="ConsPlusNormal">
    <w:name w:val="ConsPlusNormal"/>
    <w:rsid w:val="008574D2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6">
    <w:name w:val="Table Grid"/>
    <w:basedOn w:val="a1"/>
    <w:uiPriority w:val="59"/>
    <w:rsid w:val="00D33BF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F7ABC-812B-41C5-AC44-C8D1B15B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16</cp:revision>
  <cp:lastPrinted>2021-11-10T10:50:00Z</cp:lastPrinted>
  <dcterms:created xsi:type="dcterms:W3CDTF">2022-07-11T08:33:00Z</dcterms:created>
  <dcterms:modified xsi:type="dcterms:W3CDTF">2023-08-21T10:30:00Z</dcterms:modified>
</cp:coreProperties>
</file>